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E2295" w14:textId="77777777" w:rsidR="00C731FE" w:rsidRDefault="00C731FE" w:rsidP="00C731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ar(--s-heading)" w:eastAsia="Times New Roman" w:hAnsi="var(--s-heading)" w:cs="Angsana New"/>
          <w:b/>
          <w:bCs/>
          <w:color w:val="222222"/>
          <w:sz w:val="29"/>
          <w:szCs w:val="29"/>
        </w:rPr>
      </w:pPr>
      <w:r>
        <w:rPr>
          <w:rFonts w:hint="cs"/>
          <w:b/>
          <w:bCs/>
          <w:noProof/>
          <w:color w:val="FF0000"/>
          <w:sz w:val="28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D7F97" wp14:editId="12C4B3BA">
                <wp:simplePos x="0" y="0"/>
                <wp:positionH relativeFrom="margin">
                  <wp:align>right</wp:align>
                </wp:positionH>
                <wp:positionV relativeFrom="paragraph">
                  <wp:posOffset>-403225</wp:posOffset>
                </wp:positionV>
                <wp:extent cx="5600700" cy="548640"/>
                <wp:effectExtent l="0" t="0" r="19050" b="2286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EDF8F4" w14:textId="77777777" w:rsidR="00FB705D" w:rsidRPr="00FB705D" w:rsidRDefault="00FB705D" w:rsidP="00FB705D">
                            <w:pPr>
                              <w:pStyle w:val="a3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52"/>
                                <w:cs/>
                              </w:rPr>
                              <w:t xml:space="preserve">   </w:t>
                            </w:r>
                            <w:r w:rsidRPr="00FB705D">
                              <w:rPr>
                                <w:rFonts w:hint="cs"/>
                                <w:sz w:val="48"/>
                                <w:szCs w:val="52"/>
                                <w:cs/>
                              </w:rPr>
                              <w:t>มาตรฐานการส่งเสริมคุณธรรมและ</w:t>
                            </w:r>
                            <w:r w:rsidRPr="00FB705D">
                              <w:rPr>
                                <w:rFonts w:hint="cs"/>
                                <w:sz w:val="44"/>
                                <w:szCs w:val="48"/>
                                <w:cs/>
                              </w:rPr>
                              <w:t>ความโปร่งใสในหน่วยงาน</w:t>
                            </w:r>
                          </w:p>
                          <w:p w14:paraId="68748FD1" w14:textId="77777777" w:rsidR="00FB705D" w:rsidRPr="00FB705D" w:rsidRDefault="00FB705D" w:rsidP="00FB705D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" o:spid="_x0000_s1026" style="position:absolute;margin-left:389.8pt;margin-top:-31.75pt;width:441pt;height:43.2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" fillcolor="#4472c4 [3204]" strokecolor="#1f3763 [1604]" strokeweight="1pt">
                <v:textbox>
                  <w:txbxContent>
                    <w:p w:rsidR="00FB705D" w:rsidRPr="00FB705D" w:rsidRDefault="00FB705D" w:rsidP="00FB705D">
                      <w:pPr>
                        <w:pStyle w:val="a3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sz w:val="48"/>
                          <w:szCs w:val="52"/>
                          <w:cs/>
                        </w:rPr>
                        <w:t xml:space="preserve">   </w:t>
                      </w:r>
                      <w:r w:rsidRPr="00FB705D">
                        <w:rPr>
                          <w:rFonts w:hint="cs"/>
                          <w:sz w:val="48"/>
                          <w:szCs w:val="52"/>
                          <w:cs/>
                        </w:rPr>
                        <w:t>มาตรฐานการส่งเสริมคุณธรรมและ</w:t>
                      </w:r>
                      <w:r w:rsidRPr="00FB705D">
                        <w:rPr>
                          <w:rFonts w:hint="cs"/>
                          <w:sz w:val="44"/>
                          <w:szCs w:val="48"/>
                          <w:cs/>
                        </w:rPr>
                        <w:t>ความโปร่งใสในหน่วยงาน</w:t>
                      </w:r>
                    </w:p>
                    <w:p w:rsidR="00FB705D" w:rsidRPr="00FB705D" w:rsidRDefault="00FB705D" w:rsidP="00FB705D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A17EE6" w14:textId="77777777" w:rsidR="00C731FE" w:rsidRPr="00C731FE" w:rsidRDefault="00C731FE" w:rsidP="00C731F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ar(--s-heading)" w:eastAsia="Times New Roman" w:hAnsi="var(--s-heading)" w:cs="Angsana New"/>
          <w:b/>
          <w:bCs/>
          <w:color w:val="222222"/>
          <w:sz w:val="29"/>
          <w:szCs w:val="29"/>
        </w:rPr>
      </w:pPr>
      <w:r w:rsidRPr="00C731FE">
        <w:rPr>
          <w:rFonts w:ascii="var(--s-heading)" w:eastAsia="Times New Roman" w:hAnsi="var(--s-heading)" w:cs="Angsana New"/>
          <w:b/>
          <w:bCs/>
          <w:color w:val="222222"/>
          <w:sz w:val="29"/>
          <w:szCs w:val="29"/>
        </w:rPr>
        <w:t xml:space="preserve">1. </w:t>
      </w:r>
      <w:r w:rsidRPr="00C731FE">
        <w:rPr>
          <w:rFonts w:ascii="var(--s-heading)" w:eastAsia="Times New Roman" w:hAnsi="var(--s-heading)" w:cs="Angsana New"/>
          <w:b/>
          <w:bCs/>
          <w:color w:val="222222"/>
          <w:sz w:val="29"/>
          <w:szCs w:val="29"/>
          <w:cs/>
        </w:rPr>
        <w:t>คำสั่งแต่งตั้งคณะทำงานขับเคลื่อนและกำกับติดตามการประเมินคุณธรรมและความโปร่งใสในการดำเนินงานของหน่วยงานภาครัฐ</w:t>
      </w:r>
      <w:r w:rsidRPr="00C731FE">
        <w:rPr>
          <w:rFonts w:ascii="var(--s-heading)" w:eastAsia="Times New Roman" w:hAnsi="var(--s-heading)" w:cs="Angsana New"/>
          <w:b/>
          <w:bCs/>
          <w:color w:val="222222"/>
          <w:sz w:val="29"/>
          <w:szCs w:val="29"/>
        </w:rPr>
        <w:br/>
      </w:r>
      <w:r w:rsidRPr="00C731FE">
        <w:rPr>
          <w:rFonts w:ascii="var(--s-heading)" w:eastAsia="Times New Roman" w:hAnsi="var(--s-heading)" w:cs="Angsana New"/>
          <w:b/>
          <w:bCs/>
          <w:color w:val="222222"/>
          <w:sz w:val="25"/>
          <w:szCs w:val="24"/>
        </w:rPr>
        <w:t xml:space="preserve">(Integrity and Transparency Assessment: ITA) </w:t>
      </w:r>
      <w:r w:rsidRPr="00C731FE">
        <w:rPr>
          <w:rFonts w:ascii="var(--s-heading)" w:eastAsia="Times New Roman" w:hAnsi="var(--s-heading)" w:cs="Angsana New"/>
          <w:b/>
          <w:bCs/>
          <w:color w:val="222222"/>
          <w:sz w:val="29"/>
          <w:szCs w:val="29"/>
          <w:cs/>
        </w:rPr>
        <w:t>ของสถานีตำรวจภูธร</w:t>
      </w:r>
      <w:r>
        <w:rPr>
          <w:rFonts w:ascii="var(--s-heading)" w:eastAsia="Times New Roman" w:hAnsi="var(--s-heading)" w:cs="Angsana New" w:hint="cs"/>
          <w:b/>
          <w:bCs/>
          <w:color w:val="222222"/>
          <w:sz w:val="29"/>
          <w:szCs w:val="29"/>
          <w:cs/>
        </w:rPr>
        <w:t>พระพรหม</w:t>
      </w:r>
    </w:p>
    <w:p w14:paraId="178E366B" w14:textId="77777777" w:rsidR="00C731FE" w:rsidRDefault="00C731FE" w:rsidP="00FB705D">
      <w:pPr>
        <w:jc w:val="center"/>
        <w:rPr>
          <w:b/>
          <w:bCs/>
          <w:color w:val="FF0000"/>
          <w:sz w:val="28"/>
          <w:szCs w:val="36"/>
        </w:rPr>
      </w:pPr>
      <w:r>
        <w:rPr>
          <w:rFonts w:hint="cs"/>
          <w:b/>
          <w:bCs/>
          <w:noProof/>
          <w:color w:val="FF0000"/>
          <w:sz w:val="28"/>
          <w:szCs w:val="36"/>
          <w:cs/>
        </w:rPr>
        <w:drawing>
          <wp:anchor distT="0" distB="0" distL="114300" distR="114300" simplePos="0" relativeHeight="251660288" behindDoc="1" locked="0" layoutInCell="1" allowOverlap="1" wp14:anchorId="1F2FA151" wp14:editId="293146D3">
            <wp:simplePos x="0" y="0"/>
            <wp:positionH relativeFrom="margin">
              <wp:posOffset>27940</wp:posOffset>
            </wp:positionH>
            <wp:positionV relativeFrom="paragraph">
              <wp:posOffset>1270</wp:posOffset>
            </wp:positionV>
            <wp:extent cx="5730240" cy="8610600"/>
            <wp:effectExtent l="0" t="0" r="381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86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5CA59D3" w14:textId="77777777" w:rsidR="00C731FE" w:rsidRDefault="00C731FE" w:rsidP="00FB705D">
      <w:pPr>
        <w:jc w:val="center"/>
        <w:rPr>
          <w:b/>
          <w:bCs/>
          <w:color w:val="FF0000"/>
          <w:sz w:val="28"/>
          <w:szCs w:val="36"/>
        </w:rPr>
      </w:pPr>
    </w:p>
    <w:p w14:paraId="7EE4BAE8" w14:textId="77777777" w:rsidR="00D61FED" w:rsidRDefault="00D61FED" w:rsidP="00FB705D">
      <w:pPr>
        <w:jc w:val="center"/>
        <w:rPr>
          <w:b/>
          <w:bCs/>
          <w:color w:val="FF0000"/>
          <w:sz w:val="28"/>
          <w:szCs w:val="36"/>
        </w:rPr>
      </w:pPr>
    </w:p>
    <w:p w14:paraId="27E34C85" w14:textId="77777777" w:rsidR="00C731FE" w:rsidRPr="00C731FE" w:rsidRDefault="00C731FE" w:rsidP="00C731FE">
      <w:pPr>
        <w:rPr>
          <w:sz w:val="28"/>
          <w:szCs w:val="36"/>
        </w:rPr>
      </w:pPr>
    </w:p>
    <w:p w14:paraId="55FB5611" w14:textId="77777777" w:rsidR="00C731FE" w:rsidRPr="00C731FE" w:rsidRDefault="00C731FE" w:rsidP="00C731FE">
      <w:pPr>
        <w:rPr>
          <w:sz w:val="28"/>
          <w:szCs w:val="36"/>
        </w:rPr>
      </w:pPr>
    </w:p>
    <w:p w14:paraId="2621BC85" w14:textId="77777777" w:rsidR="00C731FE" w:rsidRPr="00C731FE" w:rsidRDefault="00C731FE" w:rsidP="00C731FE">
      <w:pPr>
        <w:rPr>
          <w:sz w:val="28"/>
          <w:szCs w:val="36"/>
        </w:rPr>
      </w:pPr>
    </w:p>
    <w:p w14:paraId="7749F4D5" w14:textId="77777777" w:rsidR="00C731FE" w:rsidRPr="00C731FE" w:rsidRDefault="00C731FE" w:rsidP="00C731FE">
      <w:pPr>
        <w:rPr>
          <w:sz w:val="28"/>
          <w:szCs w:val="36"/>
        </w:rPr>
      </w:pPr>
    </w:p>
    <w:p w14:paraId="6B428A42" w14:textId="77777777" w:rsidR="00C731FE" w:rsidRPr="00C731FE" w:rsidRDefault="00C731FE" w:rsidP="00C731FE">
      <w:pPr>
        <w:rPr>
          <w:sz w:val="28"/>
          <w:szCs w:val="36"/>
        </w:rPr>
      </w:pPr>
    </w:p>
    <w:p w14:paraId="72BF01FB" w14:textId="77777777" w:rsidR="00C731FE" w:rsidRPr="00C731FE" w:rsidRDefault="00C731FE" w:rsidP="00C731FE">
      <w:pPr>
        <w:rPr>
          <w:sz w:val="28"/>
          <w:szCs w:val="36"/>
        </w:rPr>
      </w:pPr>
    </w:p>
    <w:p w14:paraId="24BBEBB4" w14:textId="77777777" w:rsidR="00C731FE" w:rsidRPr="00C731FE" w:rsidRDefault="00C731FE" w:rsidP="00C731FE">
      <w:pPr>
        <w:rPr>
          <w:sz w:val="28"/>
          <w:szCs w:val="36"/>
        </w:rPr>
      </w:pPr>
    </w:p>
    <w:p w14:paraId="584E130F" w14:textId="77777777" w:rsidR="00C731FE" w:rsidRPr="00C731FE" w:rsidRDefault="00C731FE" w:rsidP="00C731FE">
      <w:pPr>
        <w:rPr>
          <w:sz w:val="28"/>
          <w:szCs w:val="36"/>
        </w:rPr>
      </w:pPr>
    </w:p>
    <w:p w14:paraId="463E08E8" w14:textId="77777777" w:rsidR="00C731FE" w:rsidRPr="00C731FE" w:rsidRDefault="00C731FE" w:rsidP="00C731FE">
      <w:pPr>
        <w:rPr>
          <w:sz w:val="28"/>
          <w:szCs w:val="36"/>
        </w:rPr>
      </w:pPr>
    </w:p>
    <w:p w14:paraId="54E879AE" w14:textId="77777777" w:rsidR="00C731FE" w:rsidRDefault="00C731FE" w:rsidP="00C731FE">
      <w:pPr>
        <w:rPr>
          <w:b/>
          <w:bCs/>
          <w:color w:val="FF0000"/>
          <w:sz w:val="28"/>
          <w:szCs w:val="36"/>
        </w:rPr>
      </w:pPr>
    </w:p>
    <w:p w14:paraId="7590FA66" w14:textId="77777777" w:rsidR="00C731FE" w:rsidRPr="00C731FE" w:rsidRDefault="00C731FE" w:rsidP="00C731FE">
      <w:pPr>
        <w:rPr>
          <w:sz w:val="28"/>
          <w:szCs w:val="36"/>
        </w:rPr>
      </w:pPr>
    </w:p>
    <w:p w14:paraId="55E3145D" w14:textId="77777777" w:rsidR="00C731FE" w:rsidRDefault="00C731FE" w:rsidP="00C731FE">
      <w:pPr>
        <w:rPr>
          <w:b/>
          <w:bCs/>
          <w:color w:val="FF0000"/>
          <w:sz w:val="28"/>
          <w:szCs w:val="36"/>
        </w:rPr>
      </w:pPr>
    </w:p>
    <w:p w14:paraId="039110A0" w14:textId="77777777" w:rsidR="00C731FE" w:rsidRDefault="00C731FE" w:rsidP="00C731FE">
      <w:pPr>
        <w:rPr>
          <w:b/>
          <w:bCs/>
          <w:color w:val="FF0000"/>
          <w:sz w:val="28"/>
          <w:szCs w:val="36"/>
        </w:rPr>
      </w:pPr>
    </w:p>
    <w:p w14:paraId="6F377F9F" w14:textId="77777777" w:rsidR="00C731FE" w:rsidRDefault="00C731FE" w:rsidP="00C731FE">
      <w:pPr>
        <w:tabs>
          <w:tab w:val="left" w:pos="8328"/>
        </w:tabs>
        <w:rPr>
          <w:sz w:val="28"/>
          <w:szCs w:val="36"/>
        </w:rPr>
      </w:pPr>
      <w:r>
        <w:rPr>
          <w:sz w:val="28"/>
          <w:szCs w:val="36"/>
          <w:cs/>
        </w:rPr>
        <w:tab/>
      </w:r>
    </w:p>
    <w:p w14:paraId="3F27EB20" w14:textId="77777777" w:rsidR="00C731FE" w:rsidRDefault="00C731FE" w:rsidP="00C731FE">
      <w:pPr>
        <w:tabs>
          <w:tab w:val="left" w:pos="8328"/>
        </w:tabs>
        <w:rPr>
          <w:sz w:val="28"/>
          <w:szCs w:val="36"/>
        </w:rPr>
      </w:pPr>
    </w:p>
    <w:p w14:paraId="797407E8" w14:textId="77777777" w:rsidR="00C731FE" w:rsidRDefault="00C731FE" w:rsidP="00C731FE">
      <w:pPr>
        <w:tabs>
          <w:tab w:val="left" w:pos="8328"/>
        </w:tabs>
        <w:rPr>
          <w:sz w:val="28"/>
          <w:szCs w:val="36"/>
        </w:rPr>
      </w:pPr>
    </w:p>
    <w:p w14:paraId="736054F3" w14:textId="77777777" w:rsidR="00C731FE" w:rsidRDefault="00C731FE" w:rsidP="00C731FE">
      <w:pPr>
        <w:tabs>
          <w:tab w:val="left" w:pos="8328"/>
        </w:tabs>
        <w:rPr>
          <w:sz w:val="28"/>
          <w:szCs w:val="36"/>
        </w:rPr>
      </w:pPr>
    </w:p>
    <w:p w14:paraId="51A7F047" w14:textId="77777777" w:rsidR="00C731FE" w:rsidRDefault="00C731FE" w:rsidP="00C731FE">
      <w:pPr>
        <w:tabs>
          <w:tab w:val="left" w:pos="8328"/>
        </w:tabs>
        <w:rPr>
          <w:sz w:val="28"/>
          <w:szCs w:val="36"/>
        </w:rPr>
      </w:pPr>
    </w:p>
    <w:p w14:paraId="32B9B354" w14:textId="77777777" w:rsidR="00C731FE" w:rsidRDefault="00C731FE" w:rsidP="00C731FE">
      <w:pPr>
        <w:tabs>
          <w:tab w:val="left" w:pos="8328"/>
        </w:tabs>
        <w:rPr>
          <w:sz w:val="28"/>
          <w:szCs w:val="36"/>
        </w:rPr>
      </w:pPr>
    </w:p>
    <w:p w14:paraId="192167B3" w14:textId="77777777" w:rsidR="00C731FE" w:rsidRDefault="00F15332" w:rsidP="00C731FE">
      <w:pPr>
        <w:tabs>
          <w:tab w:val="left" w:pos="8328"/>
        </w:tabs>
        <w:rPr>
          <w:sz w:val="28"/>
          <w:szCs w:val="36"/>
        </w:rPr>
      </w:pPr>
      <w:r>
        <w:rPr>
          <w:noProof/>
          <w:sz w:val="28"/>
          <w:szCs w:val="36"/>
          <w:cs/>
        </w:rPr>
        <w:lastRenderedPageBreak/>
        <w:drawing>
          <wp:inline distT="0" distB="0" distL="0" distR="0" wp14:anchorId="6A917BB0" wp14:editId="33F85479">
            <wp:extent cx="5722620" cy="7840980"/>
            <wp:effectExtent l="0" t="0" r="0" b="762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784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3EAC3" w14:textId="77777777" w:rsidR="00C731FE" w:rsidRDefault="00C731FE" w:rsidP="00C731FE">
      <w:pPr>
        <w:tabs>
          <w:tab w:val="left" w:pos="8328"/>
        </w:tabs>
        <w:rPr>
          <w:sz w:val="28"/>
          <w:szCs w:val="36"/>
        </w:rPr>
      </w:pPr>
    </w:p>
    <w:p w14:paraId="12A1FF2D" w14:textId="77777777" w:rsidR="00C731FE" w:rsidRDefault="00C731FE" w:rsidP="00C731FE">
      <w:pPr>
        <w:tabs>
          <w:tab w:val="left" w:pos="8328"/>
        </w:tabs>
        <w:rPr>
          <w:sz w:val="28"/>
          <w:szCs w:val="36"/>
        </w:rPr>
      </w:pPr>
    </w:p>
    <w:p w14:paraId="6BC72DFF" w14:textId="77777777" w:rsidR="00C731FE" w:rsidRDefault="00C731FE" w:rsidP="00C731FE">
      <w:pPr>
        <w:tabs>
          <w:tab w:val="left" w:pos="8328"/>
        </w:tabs>
        <w:rPr>
          <w:sz w:val="28"/>
          <w:szCs w:val="36"/>
        </w:rPr>
      </w:pPr>
    </w:p>
    <w:p w14:paraId="533C88DF" w14:textId="77777777" w:rsidR="00C731FE" w:rsidRDefault="00F15332" w:rsidP="00C731FE">
      <w:pPr>
        <w:tabs>
          <w:tab w:val="left" w:pos="8328"/>
        </w:tabs>
        <w:rPr>
          <w:sz w:val="28"/>
          <w:szCs w:val="36"/>
        </w:rPr>
      </w:pPr>
      <w:r>
        <w:rPr>
          <w:noProof/>
          <w:sz w:val="28"/>
          <w:szCs w:val="36"/>
          <w:cs/>
        </w:rPr>
        <w:drawing>
          <wp:inline distT="0" distB="0" distL="0" distR="0" wp14:anchorId="279D8CC1" wp14:editId="696071BD">
            <wp:extent cx="5722620" cy="7787640"/>
            <wp:effectExtent l="0" t="0" r="0" b="381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778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BA8F4" w14:textId="77777777" w:rsidR="00C731FE" w:rsidRPr="00C731FE" w:rsidRDefault="00C731FE" w:rsidP="00C731FE">
      <w:pPr>
        <w:tabs>
          <w:tab w:val="left" w:pos="8328"/>
        </w:tabs>
        <w:rPr>
          <w:sz w:val="28"/>
          <w:szCs w:val="36"/>
          <w:cs/>
        </w:rPr>
      </w:pPr>
    </w:p>
    <w:sectPr w:rsidR="00C731FE" w:rsidRPr="00C73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ar(--s-heading)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5D"/>
    <w:rsid w:val="007D31E8"/>
    <w:rsid w:val="00C731FE"/>
    <w:rsid w:val="00C74C4E"/>
    <w:rsid w:val="00D61FED"/>
    <w:rsid w:val="00F15332"/>
    <w:rsid w:val="00FB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461FF"/>
  <w15:chartTrackingRefBased/>
  <w15:docId w15:val="{7A7E859A-D290-47C7-A8EE-A07C1128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731FE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B70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B705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30">
    <w:name w:val="หัวเรื่อง 3 อักขระ"/>
    <w:basedOn w:val="a0"/>
    <w:link w:val="3"/>
    <w:uiPriority w:val="9"/>
    <w:rsid w:val="00C731FE"/>
    <w:rPr>
      <w:rFonts w:ascii="Angsana New" w:eastAsia="Times New Roman" w:hAnsi="Angsana New" w:cs="Angsana New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58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Gittithach Sompong</cp:lastModifiedBy>
  <cp:revision>5</cp:revision>
  <dcterms:created xsi:type="dcterms:W3CDTF">2024-03-26T09:17:00Z</dcterms:created>
  <dcterms:modified xsi:type="dcterms:W3CDTF">2024-03-27T12:09:00Z</dcterms:modified>
</cp:coreProperties>
</file>