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441F" w:rsidRPr="00F365D2" w:rsidRDefault="00F365D2" w:rsidP="00F365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-349885</wp:posOffset>
                </wp:positionV>
                <wp:extent cx="1933575" cy="333375"/>
                <wp:effectExtent l="0" t="0" r="28575" b="28575"/>
                <wp:wrapNone/>
                <wp:docPr id="1781942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5D2" w:rsidRPr="00F365D2" w:rsidRDefault="00F365D2" w:rsidP="00F365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365D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สง.ก.ต.ช.(01-66)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02.25pt;margin-top:-27.55pt;width:15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" fillcolor="white [3201]" strokeweight=".5pt">
                <v:textbox>
                  <w:txbxContent>
                    <w:p w:rsidR="00F365D2" w:rsidRPr="00F365D2" w:rsidRDefault="00F365D2" w:rsidP="00F365D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365D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สง.ก.ต.ช.(01-66)</w:t>
                      </w:r>
                    </w:p>
                  </w:txbxContent>
                </v:textbox>
              </v:shape>
            </w:pict>
          </mc:Fallback>
        </mc:AlternateContent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รายงานผลการดำเนินโครงการ กต.ตร.พบประชาชน</w:t>
      </w:r>
    </w:p>
    <w:p w:rsidR="00F365D2" w:rsidRDefault="00F365D2" w:rsidP="00F365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ของสถานีตำรวจภูธรพระพรหม /บก.น./บก.ภ.จว.นครศรีธรรมราช </w:t>
      </w:r>
      <w:proofErr w:type="spellStart"/>
      <w:r w:rsidRPr="00F365D2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F365D2">
        <w:rPr>
          <w:rFonts w:ascii="TH SarabunIT๙" w:hAnsi="TH SarabunIT๙" w:cs="TH SarabunIT๙"/>
          <w:sz w:val="32"/>
          <w:szCs w:val="32"/>
          <w:cs/>
        </w:rPr>
        <w:t>./ภ.8</w:t>
      </w:r>
    </w:p>
    <w:p w:rsidR="00F365D2" w:rsidRPr="00F365D2" w:rsidRDefault="00F365D2" w:rsidP="00F365D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2.1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เสริมสร้างความปลอดภัยในชีวิตและทรัพย์สินและความมั่นคงของมนุษย์</w:t>
      </w:r>
    </w:p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สร้างการมีส่วนร่วมในการป้องกันปราบปรามอาชญากรรม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ab/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5D2">
        <w:rPr>
          <w:rFonts w:ascii="TH SarabunIT๙" w:hAnsi="TH SarabunIT๙" w:cs="TH SarabunIT๙"/>
          <w:sz w:val="32"/>
          <w:szCs w:val="32"/>
          <w:lang w:val="en-US"/>
        </w:rPr>
        <w:t xml:space="preserve">: </w:t>
      </w:r>
      <w:r w:rsidRPr="00F365D2">
        <w:rPr>
          <w:rFonts w:ascii="TH SarabunIT๙" w:hAnsi="TH SarabunIT๙" w:cs="TH SarabunIT๙"/>
          <w:sz w:val="32"/>
          <w:szCs w:val="32"/>
          <w:cs/>
          <w:lang/>
        </w:rPr>
        <w:t>กต.ตร.พบประชาชน</w:t>
      </w:r>
    </w:p>
    <w:p w:rsidR="00773EF3" w:rsidRDefault="00773EF3" w:rsidP="00F365D2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2160"/>
        <w:gridCol w:w="5751"/>
      </w:tblGrid>
      <w:tr w:rsidR="00773EF3" w:rsidTr="00773EF3">
        <w:tc>
          <w:tcPr>
            <w:tcW w:w="84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ครั้งที่</w:t>
            </w:r>
          </w:p>
        </w:tc>
        <w:tc>
          <w:tcPr>
            <w:tcW w:w="538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 เวลา สถานที่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กต.ตร.พบประชาชน</w:t>
            </w:r>
          </w:p>
        </w:tc>
        <w:tc>
          <w:tcPr>
            <w:tcW w:w="2160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จำนวนผู้ที่เข้าร่วม</w:t>
            </w:r>
          </w:p>
        </w:tc>
        <w:tc>
          <w:tcPr>
            <w:tcW w:w="5751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ผลการดำเนินการ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(ระบุพอสังเขป)</w:t>
            </w:r>
          </w:p>
        </w:tc>
      </w:tr>
      <w:tr w:rsidR="00773EF3" w:rsidTr="00773EF3">
        <w:tc>
          <w:tcPr>
            <w:tcW w:w="84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</w:p>
        </w:tc>
        <w:tc>
          <w:tcPr>
            <w:tcW w:w="538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 พุธ ที่ 11 ตุลาคม 2566 เวลา 09.30 น. สถานที่ ศาลาประชาคม ม.3 บ้านนาพรุ ต.นาพรุ อ.พระพรหม จ.นครศรีธรรมราช</w:t>
            </w:r>
          </w:p>
        </w:tc>
        <w:tc>
          <w:tcPr>
            <w:tcW w:w="2160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กต.ตร. 5 ราย</w:t>
            </w:r>
          </w:p>
          <w:p w:rsidR="00773EF3" w:rsidRPr="00773EF3" w:rsidRDefault="009A7611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2035175</wp:posOffset>
                  </wp:positionV>
                  <wp:extent cx="781050" cy="1340485"/>
                  <wp:effectExtent l="0" t="0" r="0" b="0"/>
                  <wp:wrapNone/>
                  <wp:docPr id="3336315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ประชาชนทั่วไป 30 ราย</w:t>
            </w:r>
          </w:p>
        </w:tc>
        <w:tc>
          <w:tcPr>
            <w:tcW w:w="5751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ปัญหา / ความต้องการของประชาชน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ชุมชนมีความสุข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คนในชุมชนมีความปลอดภัยในชีวิตและทรัพย์สิน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คนในชุมชนมีส่วนร่วมในการแก้ไขปัญหายาเสพติด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ข้อเสนอแนะ/ข้อคิดเห็นของประชาชนต่อภารกิจของสถานีตำรวจ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มีคณะกรรมการออกติดตามประเมินผลในพื้นที่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มีแนวทางการบำบัดโดยชุมชนมีส่วนร่วมอย่างต่อเนื่อง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มีระบบการติดตามโดยชุมชน</w:t>
            </w:r>
          </w:p>
          <w:p w:rsidR="00773EF3" w:rsidRP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๔) คนในชุมชนมีภูมิคุ้มกันในการใช้ชีวิตที่ดี</w:t>
            </w:r>
          </w:p>
        </w:tc>
      </w:tr>
    </w:tbl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773EF3" w:rsidRPr="009A7611" w:rsidRDefault="00773EF3" w:rsidP="009A7611">
      <w:pPr>
        <w:pStyle w:val="a4"/>
        <w:ind w:left="4320" w:firstLine="72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773EF3" w:rsidRDefault="00773EF3" w:rsidP="00773EF3">
      <w:pPr>
        <w:spacing w:after="0"/>
        <w:ind w:left="504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(ตำแหน่ง)    ผกก.สภ.พระพรหม</w:t>
      </w:r>
    </w:p>
    <w:p w:rsidR="009A7611" w:rsidRDefault="00773EF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31 ตุลาคม 2566</w:t>
      </w:r>
    </w:p>
    <w:p w:rsidR="009A7611" w:rsidRDefault="009A7611" w:rsidP="009A7611">
      <w:pPr>
        <w:rPr>
          <w:rFonts w:ascii="TH SarabunIT๙" w:hAnsi="TH SarabunIT๙" w:cs="TH SarabunIT๙" w:hint="cs"/>
          <w:sz w:val="32"/>
          <w:szCs w:val="32"/>
          <w:lang/>
        </w:rPr>
        <w:sectPr w:rsidR="009A7611" w:rsidSect="00FE09D9">
          <w:pgSz w:w="16838" w:h="11906" w:orient="landscape"/>
          <w:pgMar w:top="851" w:right="1245" w:bottom="567" w:left="1440" w:header="708" w:footer="708" w:gutter="0"/>
          <w:cols w:space="708"/>
          <w:docGrid w:linePitch="360"/>
        </w:sectPr>
      </w:pPr>
    </w:p>
    <w:p w:rsidR="00773EF3" w:rsidRPr="009A7611" w:rsidRDefault="009A7611" w:rsidP="009A7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/>
        </w:rPr>
      </w:pPr>
      <w:r w:rsidRPr="009A7611">
        <w:rPr>
          <w:rFonts w:ascii="TH SarabunIT๙" w:hAnsi="TH SarabunIT๙" w:cs="TH SarabunIT๙" w:hint="cs"/>
          <w:b/>
          <w:bCs/>
          <w:sz w:val="32"/>
          <w:szCs w:val="32"/>
          <w:cs/>
          <w:lang/>
        </w:rPr>
        <w:lastRenderedPageBreak/>
        <w:t>รายงานผลการดำเนินโครงการ กต.ตร.พบประชาชน</w:t>
      </w:r>
    </w:p>
    <w:p w:rsidR="009A7611" w:rsidRDefault="009A7611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ของสถานีตำรวจภูธรพระพรหม /บก.น./บก.ภ.จว.นครศรีธรรมราช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/>
        </w:rPr>
        <w:t>บช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/>
        </w:rPr>
        <w:t>./ภ.8</w:t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33A68FF2" wp14:editId="4C0F1DE0">
            <wp:extent cx="3859530" cy="2895015"/>
            <wp:effectExtent l="0" t="0" r="7620" b="635"/>
            <wp:docPr id="1984078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785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2794" cy="28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592135" wp14:editId="115BC45A">
            <wp:simplePos x="0" y="0"/>
            <wp:positionH relativeFrom="page">
              <wp:posOffset>3495675</wp:posOffset>
            </wp:positionH>
            <wp:positionV relativeFrom="paragraph">
              <wp:posOffset>2844165</wp:posOffset>
            </wp:positionV>
            <wp:extent cx="628650" cy="1078927"/>
            <wp:effectExtent l="0" t="0" r="0" b="6985"/>
            <wp:wrapNone/>
            <wp:docPr id="529190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DCF693" wp14:editId="549AC771">
            <wp:extent cx="3828140" cy="2871470"/>
            <wp:effectExtent l="0" t="0" r="1270" b="5080"/>
            <wp:docPr id="1543198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987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5542" cy="28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B55E33" w:rsidRPr="009A7611" w:rsidRDefault="00B55E33" w:rsidP="00B55E33">
      <w:pPr>
        <w:pStyle w:val="a4"/>
        <w:ind w:left="288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B55E33" w:rsidRDefault="00B55E33" w:rsidP="00B55E3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(ตำแหน่ง)    ผกก.สภ.พระพรหม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31 ตุลาคม 2566</w:t>
      </w:r>
    </w:p>
    <w:p w:rsidR="00B55E33" w:rsidRPr="00F365D2" w:rsidRDefault="00B55E33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  <w:lang/>
        </w:rPr>
      </w:pPr>
    </w:p>
    <w:sectPr w:rsidR="00B55E33" w:rsidRPr="00F365D2" w:rsidSect="00FE09D9">
      <w:pgSz w:w="11906" w:h="16838"/>
      <w:pgMar w:top="1247" w:right="567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D2"/>
    <w:rsid w:val="00773EF3"/>
    <w:rsid w:val="009A7611"/>
    <w:rsid w:val="00B55E33"/>
    <w:rsid w:val="00D1441F"/>
    <w:rsid w:val="00F365D2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68DA"/>
  <w15:chartTrackingRefBased/>
  <w15:docId w15:val="{BF02216F-1CF1-498E-9F4D-68B57FAE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Praprom</dc:creator>
  <cp:keywords/>
  <dc:description/>
  <cp:lastModifiedBy>Praprom</cp:lastModifiedBy>
  <cp:revision>2</cp:revision>
  <dcterms:created xsi:type="dcterms:W3CDTF">2024-04-24T06:39:00Z</dcterms:created>
  <dcterms:modified xsi:type="dcterms:W3CDTF">2024-04-24T07:01:00Z</dcterms:modified>
</cp:coreProperties>
</file>