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441F" w:rsidRPr="00F365D2" w:rsidRDefault="00F365D2" w:rsidP="00F365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7648575</wp:posOffset>
                </wp:positionH>
                <wp:positionV relativeFrom="paragraph">
                  <wp:posOffset>-349885</wp:posOffset>
                </wp:positionV>
                <wp:extent cx="1933575" cy="333375"/>
                <wp:effectExtent l="0" t="0" r="28575" b="28575"/>
                <wp:wrapNone/>
                <wp:docPr id="1781942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65D2" w:rsidRPr="00F365D2" w:rsidRDefault="00F365D2" w:rsidP="00F365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365D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สง.ก.ต.ช.(01-66)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02.25pt;margin-top:-27.55pt;width:152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" fillcolor="white [3201]" strokeweight=".5pt">
                <v:textbox>
                  <w:txbxContent>
                    <w:p w:rsidR="00F365D2" w:rsidRPr="00F365D2" w:rsidRDefault="00F365D2" w:rsidP="00F365D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365D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สง.ก.ต.ช.(01-66)</w:t>
                      </w:r>
                    </w:p>
                  </w:txbxContent>
                </v:textbox>
              </v:shape>
            </w:pict>
          </mc:Fallback>
        </mc:AlternateContent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รายงานผลการดำเนินโครงการ กต.ตร.พบประชาชน</w:t>
      </w:r>
    </w:p>
    <w:p w:rsidR="00F365D2" w:rsidRDefault="00F365D2" w:rsidP="00F365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sz w:val="32"/>
          <w:szCs w:val="32"/>
          <w:cs/>
        </w:rPr>
        <w:t>ของสถานีตำรวจภูธรพระพรหม /บก.น./บก.ภ.จว.นครศรีธรรมราช บช./ภ.8</w:t>
      </w:r>
    </w:p>
    <w:p w:rsidR="00F365D2" w:rsidRPr="00F365D2" w:rsidRDefault="00F365D2" w:rsidP="00F365D2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เพิ่มประสิทธิภาพในการสร้างความปลอดภัยในชีวิตและทรัพย์สิน การอำนวยความยุติธรรมทางอาญา</w:t>
      </w: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2.1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เสริมสร้างความปลอดภัยในชีวิตและทรัพย์สินและความมั่นคงของมนุษย์</w:t>
      </w:r>
    </w:p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สร้างการมีส่วนร่วมในการป้องกันปราบปรามอาชญากรรม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ab/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65D2">
        <w:rPr>
          <w:rFonts w:ascii="TH SarabunIT๙" w:hAnsi="TH SarabunIT๙" w:cs="TH SarabunIT๙"/>
          <w:sz w:val="32"/>
          <w:szCs w:val="32"/>
          <w:lang w:val="en-US"/>
        </w:rPr>
        <w:t xml:space="preserve">: </w:t>
      </w:r>
      <w:r w:rsidRPr="00F365D2">
        <w:rPr>
          <w:rFonts w:ascii="TH SarabunIT๙" w:hAnsi="TH SarabunIT๙" w:cs="TH SarabunIT๙"/>
          <w:sz w:val="32"/>
          <w:szCs w:val="32"/>
          <w:cs/>
          <w:lang/>
        </w:rPr>
        <w:t>กต.ตร.พบประชาชน</w:t>
      </w:r>
    </w:p>
    <w:p w:rsidR="00773EF3" w:rsidRDefault="00773EF3" w:rsidP="00F365D2">
      <w:pPr>
        <w:spacing w:after="0"/>
        <w:rPr>
          <w:rFonts w:ascii="TH SarabunIT๙" w:hAnsi="TH SarabunIT๙" w:cs="TH SarabunIT๙" w:hint="cs"/>
          <w:sz w:val="32"/>
          <w:szCs w:val="32"/>
          <w:lang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6"/>
        <w:gridCol w:w="2160"/>
        <w:gridCol w:w="5751"/>
      </w:tblGrid>
      <w:tr w:rsidR="00773EF3" w:rsidTr="00773EF3">
        <w:tc>
          <w:tcPr>
            <w:tcW w:w="84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ครั้งที่</w:t>
            </w:r>
          </w:p>
        </w:tc>
        <w:tc>
          <w:tcPr>
            <w:tcW w:w="538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 เวลา สถานที่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กต.ตร.พบประชาชน</w:t>
            </w:r>
          </w:p>
        </w:tc>
        <w:tc>
          <w:tcPr>
            <w:tcW w:w="2160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จำนวนผู้ที่เข้าร่วม</w:t>
            </w:r>
          </w:p>
        </w:tc>
        <w:tc>
          <w:tcPr>
            <w:tcW w:w="5751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ผลการดำเนินการ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(ระบุพอสังเขป)</w:t>
            </w:r>
          </w:p>
        </w:tc>
      </w:tr>
      <w:tr w:rsidR="00773EF3" w:rsidTr="00773EF3">
        <w:tc>
          <w:tcPr>
            <w:tcW w:w="84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</w:p>
        </w:tc>
        <w:tc>
          <w:tcPr>
            <w:tcW w:w="538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ที่ 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20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ธันวาคม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2566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เวลา 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.30 น. สถานที่ ศาลาประชาคม ม.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บ้านเนกข์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ต.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ท้ายสำเภา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อ.พระพรหม จ.นครศรีธรรมราช</w:t>
            </w:r>
          </w:p>
        </w:tc>
        <w:tc>
          <w:tcPr>
            <w:tcW w:w="2160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กต.ตร. 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ราย</w:t>
            </w:r>
          </w:p>
          <w:p w:rsidR="00773EF3" w:rsidRPr="00773EF3" w:rsidRDefault="009A7611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2035175</wp:posOffset>
                  </wp:positionV>
                  <wp:extent cx="781050" cy="1340485"/>
                  <wp:effectExtent l="0" t="0" r="0" b="0"/>
                  <wp:wrapNone/>
                  <wp:docPr id="33363153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ประชาชนทั่วไป </w:t>
            </w:r>
            <w:r w:rsidR="00356A8B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5</w:t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ราย</w:t>
            </w:r>
          </w:p>
        </w:tc>
        <w:tc>
          <w:tcPr>
            <w:tcW w:w="5751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ปัญหา / ความต้องการของประชาชน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ชุมชนมีความสุข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คนในชุมชนมีความปลอดภัยในชีวิตและทรัพย์สิน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คนในชุมชนมีส่วนร่วมในการแก้ไขปัญหายาเสพติด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ข้อเสนอแนะ/ข้อคิดเห็นของประชาชนต่อภารกิจของสถานีตำรวจ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มีคณะกรรมการออกติดตามประเมินผลในพื้นที่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มีแนวทางการบำบัดโดยชุมชนมีส่วนร่วมอย่างต่อเนื่อง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มีระบบการติดตามโดยชุมชน</w:t>
            </w:r>
          </w:p>
          <w:p w:rsidR="00773EF3" w:rsidRP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๔) คนในชุมชนมีภูมิคุ้มกันในการใช้ชีวิตที่ดี</w:t>
            </w:r>
          </w:p>
        </w:tc>
      </w:tr>
    </w:tbl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773EF3" w:rsidRPr="009A7611" w:rsidRDefault="00773EF3" w:rsidP="009A7611">
      <w:pPr>
        <w:pStyle w:val="a4"/>
        <w:ind w:left="4320" w:firstLine="72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773EF3" w:rsidRDefault="00773EF3" w:rsidP="00773EF3">
      <w:pPr>
        <w:spacing w:after="0"/>
        <w:ind w:left="504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(ตำแหน่ง)    ผกก.สภ.พระพรหม</w:t>
      </w:r>
    </w:p>
    <w:p w:rsidR="00804C4A" w:rsidRDefault="00804C4A" w:rsidP="00804C4A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วันที่รายงาน 30 </w:t>
      </w:r>
      <w:r w:rsidR="00356A8B">
        <w:rPr>
          <w:rFonts w:ascii="TH SarabunIT๙" w:hAnsi="TH SarabunIT๙" w:cs="TH SarabunIT๙" w:hint="cs"/>
          <w:sz w:val="32"/>
          <w:szCs w:val="32"/>
          <w:cs/>
          <w:lang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2566</w:t>
      </w:r>
    </w:p>
    <w:p w:rsidR="009A7611" w:rsidRDefault="009A7611" w:rsidP="009A7611">
      <w:pPr>
        <w:rPr>
          <w:rFonts w:ascii="TH SarabunIT๙" w:hAnsi="TH SarabunIT๙" w:cs="TH SarabunIT๙" w:hint="cs"/>
          <w:sz w:val="32"/>
          <w:szCs w:val="32"/>
          <w:lang/>
        </w:rPr>
        <w:sectPr w:rsidR="009A7611" w:rsidSect="008E0DE6">
          <w:pgSz w:w="16838" w:h="11906" w:orient="landscape"/>
          <w:pgMar w:top="851" w:right="1245" w:bottom="567" w:left="1440" w:header="708" w:footer="708" w:gutter="0"/>
          <w:cols w:space="708"/>
          <w:docGrid w:linePitch="360"/>
        </w:sectPr>
      </w:pPr>
    </w:p>
    <w:p w:rsidR="00773EF3" w:rsidRPr="009A7611" w:rsidRDefault="009A7611" w:rsidP="009A76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/>
        </w:rPr>
      </w:pPr>
      <w:r w:rsidRPr="009A7611">
        <w:rPr>
          <w:rFonts w:ascii="TH SarabunIT๙" w:hAnsi="TH SarabunIT๙" w:cs="TH SarabunIT๙" w:hint="cs"/>
          <w:b/>
          <w:bCs/>
          <w:sz w:val="32"/>
          <w:szCs w:val="32"/>
          <w:cs/>
          <w:lang/>
        </w:rPr>
        <w:lastRenderedPageBreak/>
        <w:t>รายงานผลการดำเนินโครงการ กต.ตร.พบประชาชน</w:t>
      </w:r>
    </w:p>
    <w:p w:rsidR="009A7611" w:rsidRDefault="009A7611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ของสถานีตำรวจภูธรพระพรหม /บก.น./บก.ภ.จว.นครศรีธรรมราช บช./ภ.8</w:t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B55E33" w:rsidRDefault="00356A8B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noProof/>
        </w:rPr>
        <w:drawing>
          <wp:inline distT="0" distB="0" distL="0" distR="0" wp14:anchorId="7DE24BCA" wp14:editId="6C03986B">
            <wp:extent cx="3827780" cy="2870835"/>
            <wp:effectExtent l="0" t="0" r="1270" b="5715"/>
            <wp:docPr id="2077936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369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8B" w:rsidRDefault="00356A8B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356A8B" w:rsidRDefault="00356A8B" w:rsidP="009A76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lang/>
        </w:rPr>
      </w:pPr>
      <w:r>
        <w:rPr>
          <w:noProof/>
        </w:rPr>
        <w:drawing>
          <wp:inline distT="0" distB="0" distL="0" distR="0" wp14:anchorId="63509232" wp14:editId="08840394">
            <wp:extent cx="3821430" cy="2866437"/>
            <wp:effectExtent l="0" t="0" r="7620" b="0"/>
            <wp:docPr id="9908489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489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0853" cy="28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33" w:rsidRDefault="00356A8B" w:rsidP="00356A8B">
      <w:pPr>
        <w:spacing w:after="0"/>
        <w:rPr>
          <w:rFonts w:ascii="TH SarabunIT๙" w:hAnsi="TH SarabunIT๙" w:cs="TH SarabunIT๙" w:hint="cs"/>
          <w:sz w:val="32"/>
          <w:szCs w:val="32"/>
          <w:lang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592135" wp14:editId="115BC45A">
            <wp:simplePos x="0" y="0"/>
            <wp:positionH relativeFrom="page">
              <wp:align>center</wp:align>
            </wp:positionH>
            <wp:positionV relativeFrom="paragraph">
              <wp:posOffset>205740</wp:posOffset>
            </wp:positionV>
            <wp:extent cx="628650" cy="1078927"/>
            <wp:effectExtent l="0" t="0" r="0" b="6985"/>
            <wp:wrapNone/>
            <wp:docPr id="529190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B55E33" w:rsidRPr="009A7611" w:rsidRDefault="00B55E33" w:rsidP="00B55E33">
      <w:pPr>
        <w:pStyle w:val="a4"/>
        <w:ind w:left="288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B55E33" w:rsidRDefault="00B55E33" w:rsidP="00B55E3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B55E33" w:rsidRDefault="00B55E33" w:rsidP="00B55E3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(ตำแหน่ง)    ผกก.สภ.พระพรหม</w:t>
      </w:r>
    </w:p>
    <w:p w:rsidR="00B55E33" w:rsidRPr="00F365D2" w:rsidRDefault="00B55E33" w:rsidP="00356A8B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วันที่รายงาน 3</w:t>
      </w:r>
      <w:r w:rsidR="00804C4A">
        <w:rPr>
          <w:rFonts w:ascii="TH SarabunIT๙" w:hAnsi="TH SarabunIT๙" w:cs="TH SarabunIT๙" w:hint="cs"/>
          <w:sz w:val="32"/>
          <w:szCs w:val="32"/>
          <w:cs/>
          <w:lang/>
        </w:rPr>
        <w:t>0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</w:t>
      </w:r>
      <w:r w:rsidR="00356A8B">
        <w:rPr>
          <w:rFonts w:ascii="TH SarabunIT๙" w:hAnsi="TH SarabunIT๙" w:cs="TH SarabunIT๙" w:hint="cs"/>
          <w:sz w:val="32"/>
          <w:szCs w:val="32"/>
          <w:cs/>
          <w:lang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2566</w:t>
      </w:r>
    </w:p>
    <w:sectPr w:rsidR="00B55E33" w:rsidRPr="00F365D2" w:rsidSect="008E0DE6">
      <w:pgSz w:w="11906" w:h="16838"/>
      <w:pgMar w:top="1247" w:right="567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D2"/>
    <w:rsid w:val="00261215"/>
    <w:rsid w:val="00356A8B"/>
    <w:rsid w:val="00773EF3"/>
    <w:rsid w:val="00804C4A"/>
    <w:rsid w:val="008E0DE6"/>
    <w:rsid w:val="009A7611"/>
    <w:rsid w:val="00B55E33"/>
    <w:rsid w:val="00D1441F"/>
    <w:rsid w:val="00E622EF"/>
    <w:rsid w:val="00F3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68DA"/>
  <w15:chartTrackingRefBased/>
  <w15:docId w15:val="{BF02216F-1CF1-498E-9F4D-68B57FAE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6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A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8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Praprom</dc:creator>
  <cp:keywords/>
  <dc:description/>
  <cp:lastModifiedBy>Praprom</cp:lastModifiedBy>
  <cp:revision>3</cp:revision>
  <dcterms:created xsi:type="dcterms:W3CDTF">2024-04-24T07:05:00Z</dcterms:created>
  <dcterms:modified xsi:type="dcterms:W3CDTF">2024-04-24T07:08:00Z</dcterms:modified>
</cp:coreProperties>
</file>