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5C32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E85C32" w:rsidRPr="008E69D8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FA75D3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ธันวา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คม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3B650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6</w:t>
      </w:r>
    </w:p>
    <w:p w:rsidR="00E85C32" w:rsidRPr="00E85C32" w:rsidRDefault="00E85C32" w:rsidP="00E85C32"/>
    <w:p w:rsidR="00E85C32" w:rsidRDefault="00E85C32" w:rsidP="00E85C32"/>
    <w:tbl>
      <w:tblPr>
        <w:tblStyle w:val="a3"/>
        <w:tblW w:w="10717" w:type="dxa"/>
        <w:tblInd w:w="-572" w:type="dxa"/>
        <w:tblLook w:val="04A0" w:firstRow="1" w:lastRow="0" w:firstColumn="1" w:lastColumn="0" w:noHBand="0" w:noVBand="1"/>
      </w:tblPr>
      <w:tblGrid>
        <w:gridCol w:w="1611"/>
        <w:gridCol w:w="1424"/>
        <w:gridCol w:w="7682"/>
      </w:tblGrid>
      <w:tr w:rsidR="006210E1" w:rsidTr="00FA75D3">
        <w:trPr>
          <w:trHeight w:val="840"/>
        </w:trPr>
        <w:tc>
          <w:tcPr>
            <w:tcW w:w="1611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424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682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6210E1" w:rsidTr="00FA75D3">
        <w:trPr>
          <w:trHeight w:val="7907"/>
        </w:trPr>
        <w:tc>
          <w:tcPr>
            <w:tcW w:w="1611" w:type="dxa"/>
          </w:tcPr>
          <w:p w:rsidR="002A0C2A" w:rsidRDefault="002A0C2A" w:rsidP="00E85C32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การการจัดการทรัพย์สินของราชการ</w:t>
            </w:r>
          </w:p>
        </w:tc>
        <w:tc>
          <w:tcPr>
            <w:tcW w:w="1424" w:type="dxa"/>
          </w:tcPr>
          <w:p w:rsidR="002A0C2A" w:rsidRPr="002A0C2A" w:rsidRDefault="002A0C2A" w:rsidP="00E85C3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2A0C2A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ตรวจสอบยานพาหนะ</w:t>
            </w:r>
          </w:p>
        </w:tc>
        <w:tc>
          <w:tcPr>
            <w:tcW w:w="7682" w:type="dxa"/>
          </w:tcPr>
          <w:p w:rsidR="002A0C2A" w:rsidRDefault="002A0C2A" w:rsidP="00E85C32">
            <w:pPr>
              <w:rPr>
                <w:noProof/>
              </w:rPr>
            </w:pPr>
          </w:p>
          <w:p w:rsidR="00FA75D3" w:rsidRDefault="00FA75D3" w:rsidP="00E85C32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802640</wp:posOffset>
                  </wp:positionH>
                  <wp:positionV relativeFrom="paragraph">
                    <wp:posOffset>168910</wp:posOffset>
                  </wp:positionV>
                  <wp:extent cx="3124200" cy="4164676"/>
                  <wp:effectExtent l="0" t="0" r="0" b="762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971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416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>
            <w:pPr>
              <w:tabs>
                <w:tab w:val="left" w:pos="1164"/>
              </w:tabs>
            </w:pPr>
          </w:p>
        </w:tc>
      </w:tr>
    </w:tbl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0</wp:posOffset>
            </wp:positionV>
            <wp:extent cx="584835" cy="798195"/>
            <wp:effectExtent l="0" t="0" r="5715" b="190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ลายเซ็นผกกสงบ.jp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bookmarkStart w:id="0" w:name="_Hlk164777666"/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FA75D3">
      <w:pPr>
        <w:spacing w:after="0" w:line="240" w:lineRule="auto"/>
        <w:ind w:left="216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ผกก.สภ.พระพรห</w:t>
      </w:r>
      <w:bookmarkEnd w:id="0"/>
      <w:r w:rsidR="00FA75D3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ม</w:t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FA75D3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2D5A51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2D5A51" w:rsidRPr="008E69D8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5C4834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ธันวาคม</w:t>
      </w:r>
      <w:bookmarkStart w:id="1" w:name="_GoBack"/>
      <w:bookmarkEnd w:id="1"/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3B650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6</w:t>
      </w:r>
    </w:p>
    <w:p w:rsidR="009D542D" w:rsidRPr="002D5A51" w:rsidRDefault="009D542D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542"/>
        <w:gridCol w:w="7371"/>
      </w:tblGrid>
      <w:tr w:rsidR="002D5A51" w:rsidTr="002D5A5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:rsidR="002D5A51" w:rsidRPr="002A0C2A" w:rsidRDefault="002D5A51" w:rsidP="00FA75D3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</w:t>
            </w:r>
            <w:r w:rsidR="00FA75D3">
              <w:rPr>
                <w:rFonts w:hint="cs"/>
                <w:sz w:val="32"/>
                <w:szCs w:val="40"/>
                <w:cs/>
              </w:rPr>
              <w:t>น</w:t>
            </w:r>
          </w:p>
        </w:tc>
      </w:tr>
      <w:tr w:rsidR="002D5A51" w:rsidTr="00FA75D3">
        <w:trPr>
          <w:trHeight w:val="9421"/>
        </w:trPr>
        <w:tc>
          <w:tcPr>
            <w:tcW w:w="1577" w:type="dxa"/>
          </w:tcPr>
          <w:p w:rsidR="002D5A51" w:rsidRDefault="002D5A51" w:rsidP="005818C8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การการจัดการทรัพย์สินของราชการ</w:t>
            </w:r>
          </w:p>
        </w:tc>
        <w:tc>
          <w:tcPr>
            <w:tcW w:w="1542" w:type="dxa"/>
          </w:tcPr>
          <w:p w:rsidR="002D5A51" w:rsidRPr="002A0C2A" w:rsidRDefault="002D5A51" w:rsidP="005818C8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การตรวจสอบอาวุธปืนประจำเดือน</w:t>
            </w:r>
          </w:p>
        </w:tc>
        <w:tc>
          <w:tcPr>
            <w:tcW w:w="7371" w:type="dxa"/>
          </w:tcPr>
          <w:p w:rsidR="002D5A51" w:rsidRDefault="00FA75D3" w:rsidP="005818C8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-2540</wp:posOffset>
                  </wp:positionV>
                  <wp:extent cx="3849786" cy="2887980"/>
                  <wp:effectExtent l="0" t="0" r="0" b="762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8514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9786" cy="288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Default="002D5A51" w:rsidP="005818C8"/>
          <w:p w:rsidR="002D5A51" w:rsidRPr="006210E1" w:rsidRDefault="002D5A51" w:rsidP="005818C8"/>
          <w:p w:rsidR="002D5A51" w:rsidRDefault="00FA75D3" w:rsidP="005818C8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55246</wp:posOffset>
                  </wp:positionV>
                  <wp:extent cx="3803650" cy="2853914"/>
                  <wp:effectExtent l="0" t="0" r="6350" b="381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8521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1380" cy="2867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D5A51" w:rsidRDefault="002D5A51" w:rsidP="005818C8"/>
          <w:p w:rsidR="002D5A51" w:rsidRPr="006210E1" w:rsidRDefault="002D5A51" w:rsidP="005818C8">
            <w:pPr>
              <w:tabs>
                <w:tab w:val="left" w:pos="1164"/>
              </w:tabs>
            </w:pPr>
            <w:r>
              <w:tab/>
            </w:r>
          </w:p>
        </w:tc>
      </w:tr>
    </w:tbl>
    <w:p w:rsidR="002A0C2A" w:rsidRDefault="00C30403" w:rsidP="00C30403">
      <w:pPr>
        <w:tabs>
          <w:tab w:val="left" w:pos="5244"/>
        </w:tabs>
      </w:pPr>
      <w:r>
        <w:tab/>
      </w:r>
    </w:p>
    <w:p w:rsidR="00C30403" w:rsidRDefault="00FA75D3" w:rsidP="00C30403">
      <w:pPr>
        <w:tabs>
          <w:tab w:val="left" w:pos="5244"/>
        </w:tabs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3573780</wp:posOffset>
            </wp:positionH>
            <wp:positionV relativeFrom="paragraph">
              <wp:posOffset>-282575</wp:posOffset>
            </wp:positionV>
            <wp:extent cx="569595" cy="777395"/>
            <wp:effectExtent l="0" t="0" r="1905" b="381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ลายเซ็นผกกสงบ.jp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77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Pr="00FA75D3" w:rsidRDefault="00C30403" w:rsidP="00FA75D3">
      <w:pPr>
        <w:spacing w:after="0" w:line="240" w:lineRule="auto"/>
        <w:ind w:left="2160" w:firstLine="72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ผกก.สภ.พระพรหม</w:t>
      </w:r>
    </w:p>
    <w:sectPr w:rsidR="00C30403" w:rsidRPr="00FA75D3" w:rsidSect="00E85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7142" w:rsidRDefault="00AF7142" w:rsidP="00C30403">
      <w:pPr>
        <w:spacing w:after="0" w:line="240" w:lineRule="auto"/>
      </w:pPr>
      <w:r>
        <w:separator/>
      </w:r>
    </w:p>
  </w:endnote>
  <w:endnote w:type="continuationSeparator" w:id="0">
    <w:p w:rsidR="00AF7142" w:rsidRDefault="00AF7142" w:rsidP="00C3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7142" w:rsidRDefault="00AF7142" w:rsidP="00C30403">
      <w:pPr>
        <w:spacing w:after="0" w:line="240" w:lineRule="auto"/>
      </w:pPr>
      <w:r>
        <w:separator/>
      </w:r>
    </w:p>
  </w:footnote>
  <w:footnote w:type="continuationSeparator" w:id="0">
    <w:p w:rsidR="00AF7142" w:rsidRDefault="00AF7142" w:rsidP="00C30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32"/>
    <w:rsid w:val="002A0C2A"/>
    <w:rsid w:val="002D5A51"/>
    <w:rsid w:val="00337BC1"/>
    <w:rsid w:val="003B650F"/>
    <w:rsid w:val="005C4834"/>
    <w:rsid w:val="006210E1"/>
    <w:rsid w:val="00965AC9"/>
    <w:rsid w:val="009D542D"/>
    <w:rsid w:val="00AE5D49"/>
    <w:rsid w:val="00AF7142"/>
    <w:rsid w:val="00C30403"/>
    <w:rsid w:val="00C669E8"/>
    <w:rsid w:val="00E85C32"/>
    <w:rsid w:val="00FA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2B86"/>
  <w15:chartTrackingRefBased/>
  <w15:docId w15:val="{CC64BB9E-A06A-477B-900D-93407C78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30403"/>
  </w:style>
  <w:style w:type="paragraph" w:styleId="a6">
    <w:name w:val="footer"/>
    <w:basedOn w:val="a"/>
    <w:link w:val="a7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3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ภาณุศักดิ์ นำนาผล</dc:creator>
  <cp:keywords/>
  <dc:description/>
  <cp:lastModifiedBy>ภาณุศักดิ์ นำนาผล</cp:lastModifiedBy>
  <cp:revision>5</cp:revision>
  <dcterms:created xsi:type="dcterms:W3CDTF">2024-04-23T08:15:00Z</dcterms:created>
  <dcterms:modified xsi:type="dcterms:W3CDTF">2024-04-23T08:51:00Z</dcterms:modified>
</cp:coreProperties>
</file>